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10" w:rsidRDefault="00DA5A10"/>
    <w:p w:rsidR="00C42433" w:rsidRDefault="00C42433"/>
    <w:p w:rsidR="00C42433" w:rsidRDefault="00C42433" w:rsidP="00C424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264">
        <w:rPr>
          <w:rFonts w:ascii="Times New Roman" w:hAnsi="Times New Roman" w:cs="Times New Roman"/>
          <w:b/>
          <w:sz w:val="24"/>
          <w:szCs w:val="24"/>
        </w:rPr>
        <w:t xml:space="preserve">AVVISO PER FORMAZIONE ELENCHI POTENZIALI AVENTI DIRITTO AD ACCEDERE ALLE BORSE </w:t>
      </w:r>
      <w:proofErr w:type="spellStart"/>
      <w:r w:rsidRPr="000D4264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0D4264">
        <w:rPr>
          <w:rFonts w:ascii="Times New Roman" w:hAnsi="Times New Roman" w:cs="Times New Roman"/>
          <w:b/>
          <w:sz w:val="24"/>
          <w:szCs w:val="24"/>
        </w:rPr>
        <w:t xml:space="preserve"> STUDIO DEL MINISTERO DELL’ISTRUZIONE E DEL MERITO PER L’A.S. 2023/2024-PROGRAMMA "IO STUDIO"  A.S.2023/2024</w:t>
      </w:r>
      <w:r>
        <w:rPr>
          <w:rFonts w:ascii="Times New Roman" w:hAnsi="Times New Roman" w:cs="Times New Roman"/>
          <w:b/>
          <w:sz w:val="24"/>
          <w:szCs w:val="24"/>
        </w:rPr>
        <w:t xml:space="preserve">-D.M.N.254/2023 ATTUATIVO DELL'ART.9 DEL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D.LGS.N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.63/2017 PROROGA SCADENZA AL 19/04/2024</w:t>
      </w:r>
    </w:p>
    <w:p w:rsidR="00C42433" w:rsidRDefault="00C42433" w:rsidP="00C424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433" w:rsidRPr="00C42433" w:rsidRDefault="00C42433" w:rsidP="00C424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433">
        <w:rPr>
          <w:rFonts w:ascii="Times New Roman" w:hAnsi="Times New Roman" w:cs="Times New Roman"/>
          <w:sz w:val="24"/>
          <w:szCs w:val="24"/>
        </w:rPr>
        <w:t xml:space="preserve">facendo seguito a quanto in precedenza comunicato con </w:t>
      </w:r>
      <w:r w:rsidRPr="00C42433">
        <w:rPr>
          <w:rFonts w:ascii="Times New Roman" w:hAnsi="Times New Roman" w:cs="Times New Roman"/>
          <w:b/>
          <w:sz w:val="24"/>
          <w:szCs w:val="24"/>
        </w:rPr>
        <w:t xml:space="preserve">la nota </w:t>
      </w:r>
      <w:proofErr w:type="spellStart"/>
      <w:r w:rsidRPr="00C42433">
        <w:rPr>
          <w:rFonts w:ascii="Times New Roman" w:hAnsi="Times New Roman" w:cs="Times New Roman"/>
          <w:b/>
          <w:sz w:val="24"/>
          <w:szCs w:val="24"/>
        </w:rPr>
        <w:t>prot</w:t>
      </w:r>
      <w:proofErr w:type="spellEnd"/>
      <w:r w:rsidRPr="00C42433">
        <w:rPr>
          <w:rFonts w:ascii="Times New Roman" w:hAnsi="Times New Roman" w:cs="Times New Roman"/>
          <w:b/>
          <w:sz w:val="24"/>
          <w:szCs w:val="24"/>
        </w:rPr>
        <w:t>. RA n. 0125498/24 del 22.03.2024 dalla Regione Abruzzo</w:t>
      </w:r>
      <w:r w:rsidRPr="00C42433">
        <w:rPr>
          <w:rFonts w:ascii="Times New Roman" w:hAnsi="Times New Roman" w:cs="Times New Roman"/>
          <w:sz w:val="24"/>
          <w:szCs w:val="24"/>
        </w:rPr>
        <w:t>, nelle more dell’insediamento della nuova Giunta e 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433">
        <w:rPr>
          <w:rFonts w:ascii="Times New Roman" w:hAnsi="Times New Roman" w:cs="Times New Roman"/>
          <w:sz w:val="24"/>
          <w:szCs w:val="24"/>
        </w:rPr>
        <w:t>valutazione che la stessa vorrà effettuare in ordine alla rettifica o meno del divieto di cumulo di cui alla DGR n.155 del 28.02.2024</w:t>
      </w:r>
      <w:r w:rsidRPr="00C42433">
        <w:rPr>
          <w:rFonts w:ascii="Times New Roman" w:hAnsi="Times New Roman" w:cs="Times New Roman"/>
          <w:b/>
          <w:sz w:val="24"/>
          <w:szCs w:val="24"/>
        </w:rPr>
        <w:t xml:space="preserve">, si ritiene, allo stato attuale, di dover permettere la presentazione dell’istanza a valere sull’avviso pubblico per la borsa in oggetto, anche a chi ha usufruito di altro contributo o sostegno pubblico di altra natura per l’acquisto dei libri di testo, posto che ogni valutazione in merito all’esclusione dal beneficio de quo andrà verificata all’esito della prevista istruttoria e di eventuali nuove determinazioni che dovessero </w:t>
      </w:r>
      <w:proofErr w:type="spellStart"/>
      <w:r w:rsidRPr="00C42433">
        <w:rPr>
          <w:rFonts w:ascii="Times New Roman" w:hAnsi="Times New Roman" w:cs="Times New Roman"/>
          <w:b/>
          <w:sz w:val="24"/>
          <w:szCs w:val="24"/>
        </w:rPr>
        <w:t>medio-tempore</w:t>
      </w:r>
      <w:proofErr w:type="spellEnd"/>
      <w:r w:rsidRPr="00C42433">
        <w:rPr>
          <w:rFonts w:ascii="Times New Roman" w:hAnsi="Times New Roman" w:cs="Times New Roman"/>
          <w:b/>
          <w:sz w:val="24"/>
          <w:szCs w:val="24"/>
        </w:rPr>
        <w:t xml:space="preserve"> intervenire.</w:t>
      </w:r>
    </w:p>
    <w:p w:rsidR="00C42433" w:rsidRPr="00C42433" w:rsidRDefault="00C42433" w:rsidP="00C424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433">
        <w:rPr>
          <w:rFonts w:ascii="Times New Roman" w:hAnsi="Times New Roman" w:cs="Times New Roman"/>
          <w:sz w:val="24"/>
          <w:szCs w:val="24"/>
        </w:rPr>
        <w:t xml:space="preserve">A tal fine per consentire un margine temporale più ampio si stabilisce di prorogare </w:t>
      </w:r>
      <w:r w:rsidRPr="00C42433">
        <w:rPr>
          <w:rFonts w:ascii="Times New Roman" w:hAnsi="Times New Roman" w:cs="Times New Roman"/>
          <w:b/>
          <w:sz w:val="24"/>
          <w:szCs w:val="24"/>
        </w:rPr>
        <w:t>la scadenza per l’acquisizione di tutte le domande al 19 aprile 2024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42433" w:rsidRPr="00C42433" w:rsidRDefault="00C42433" w:rsidP="00C42433">
      <w:pPr>
        <w:jc w:val="right"/>
      </w:pPr>
    </w:p>
    <w:sectPr w:rsidR="00C42433" w:rsidRPr="00C42433" w:rsidSect="00DA5A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C42433"/>
    <w:rsid w:val="00C42433"/>
    <w:rsid w:val="00DA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2433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2024-03-27T07:48:00Z</dcterms:created>
  <dcterms:modified xsi:type="dcterms:W3CDTF">2024-03-27T07:55:00Z</dcterms:modified>
</cp:coreProperties>
</file>